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rsidTr="00E86FF9">
        <w:trPr>
          <w:trHeight w:val="1453"/>
        </w:trPr>
        <w:tc>
          <w:tcPr>
            <w:tcW w:w="5000" w:type="pct"/>
            <w:shd w:val="clear" w:color="auto" w:fill="auto"/>
            <w:tcMar>
              <w:top w:w="0" w:type="dxa"/>
              <w:left w:w="0" w:type="dxa"/>
              <w:bottom w:w="0" w:type="dxa"/>
              <w:right w:w="0" w:type="dxa"/>
            </w:tcMar>
            <w:hideMark/>
          </w:tcPr>
          <w:p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rsidR="007F4094" w:rsidRDefault="00020BCB" w:rsidP="00DE222A">
      <w:pPr>
        <w:pStyle w:val="3"/>
        <w:jc w:val="left"/>
        <w:rPr>
          <w:color w:val="000000"/>
        </w:rPr>
      </w:pPr>
      <w:r w:rsidRPr="00020BCB">
        <w:rPr>
          <w:color w:val="000000"/>
        </w:rPr>
        <w:tab/>
      </w:r>
      <w:r w:rsidRPr="00020BCB">
        <w:rPr>
          <w:color w:val="000000"/>
        </w:rPr>
        <w:tab/>
      </w:r>
    </w:p>
    <w:p w:rsidR="007F4094" w:rsidRDefault="007F4094" w:rsidP="00DE222A">
      <w:pPr>
        <w:pStyle w:val="3"/>
        <w:jc w:val="left"/>
        <w:rPr>
          <w:color w:val="000000"/>
        </w:rPr>
      </w:pPr>
    </w:p>
    <w:p w:rsidR="00020BCB" w:rsidRDefault="00E86FF9" w:rsidP="00E86FF9">
      <w:pPr>
        <w:pStyle w:val="3"/>
        <w:rPr>
          <w:color w:val="000000"/>
        </w:rPr>
      </w:pPr>
      <w:r>
        <w:rPr>
          <w:color w:val="000000"/>
          <w:lang w:val="uk-UA"/>
        </w:rPr>
        <w:t>ТИТУЛЬНИЙ ЛИСТ</w:t>
      </w:r>
    </w:p>
    <w:p w:rsidR="004263EB" w:rsidRDefault="00BF6016" w:rsidP="00DC6C96">
      <w:pPr>
        <w:pStyle w:val="3"/>
        <w:jc w:val="left"/>
        <w:rPr>
          <w:b w:val="0"/>
          <w:sz w:val="15"/>
          <w:lang w:val="uk-UA"/>
        </w:rPr>
      </w:pPr>
      <w:r>
        <w:rPr>
          <w:b w:val="0"/>
          <w:sz w:val="20"/>
          <w:szCs w:val="20"/>
          <w:u w:val="single"/>
          <w:lang w:val="en-US"/>
        </w:rPr>
        <w:t>06.05.2024</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BF6016">
        <w:rPr>
          <w:b w:val="0"/>
          <w:sz w:val="20"/>
          <w:szCs w:val="20"/>
          <w:u w:val="single"/>
          <w:lang w:val="en-US"/>
        </w:rPr>
        <w:t>1/06.05.2024</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DE222A" w:rsidRDefault="00DE222A" w:rsidP="00DE222A">
            <w:pPr>
              <w:pStyle w:val="rvps2"/>
              <w:spacing w:after="150"/>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BF6016" w:rsidP="00DC6C96">
            <w:pPr>
              <w:jc w:val="center"/>
              <w:rPr>
                <w:color w:val="000000"/>
                <w:sz w:val="20"/>
                <w:szCs w:val="20"/>
                <w:lang w:val="en-US"/>
              </w:rPr>
            </w:pPr>
            <w:r>
              <w:rPr>
                <w:color w:val="000000"/>
                <w:sz w:val="20"/>
                <w:szCs w:val="20"/>
                <w:lang w:val="en-US"/>
              </w:rPr>
              <w:t>Директор</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BF6016" w:rsidP="00DC6C96">
            <w:pPr>
              <w:ind w:left="1280" w:hanging="591"/>
              <w:jc w:val="center"/>
              <w:rPr>
                <w:color w:val="000000"/>
                <w:sz w:val="20"/>
                <w:szCs w:val="20"/>
                <w:lang w:val="en-US"/>
              </w:rPr>
            </w:pPr>
            <w:r>
              <w:rPr>
                <w:color w:val="000000"/>
                <w:sz w:val="20"/>
                <w:szCs w:val="20"/>
                <w:lang w:val="en-US"/>
              </w:rPr>
              <w:t>Колесников А.В.</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E222A">
            <w:pPr>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244204" w:rsidRDefault="00C86AFD" w:rsidP="00D42FB5">
            <w:pPr>
              <w:pStyle w:val="a4"/>
              <w:ind w:firstLine="567"/>
              <w:jc w:val="center"/>
              <w:rPr>
                <w:b/>
                <w:bCs/>
                <w:sz w:val="28"/>
                <w:szCs w:val="28"/>
              </w:rPr>
            </w:pPr>
          </w:p>
          <w:p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26"/>
        <w:gridCol w:w="4612"/>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E222A">
            <w:pPr>
              <w:rPr>
                <w:b/>
                <w:color w:val="000000"/>
                <w:sz w:val="20"/>
                <w:szCs w:val="20"/>
              </w:rPr>
            </w:pPr>
            <w:r w:rsidRPr="00DF42E6">
              <w:rPr>
                <w:b/>
                <w:color w:val="000000"/>
                <w:sz w:val="20"/>
                <w:szCs w:val="20"/>
              </w:rPr>
              <w:t xml:space="preserve">1. Повне найменування </w:t>
            </w:r>
          </w:p>
        </w:tc>
        <w:tc>
          <w:tcPr>
            <w:tcW w:w="2209" w:type="pct"/>
            <w:vAlign w:val="center"/>
          </w:tcPr>
          <w:p w:rsidR="00DC6C96" w:rsidRPr="00DF42E6" w:rsidRDefault="00BF6016" w:rsidP="00DC6C96">
            <w:pPr>
              <w:rPr>
                <w:sz w:val="20"/>
                <w:szCs w:val="20"/>
                <w:lang w:val="en-US"/>
              </w:rPr>
            </w:pPr>
            <w:r>
              <w:rPr>
                <w:sz w:val="20"/>
                <w:szCs w:val="20"/>
                <w:lang w:val="en-US"/>
              </w:rPr>
              <w:t>ПРИВАТНЕ АКЦIОНЕРНЕ ТОВАРИСТВО "IНДУСТРIАЛЬНИЙ ПАРК "ВЕСНА"</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BF6016" w:rsidP="00DC6C96">
            <w:pPr>
              <w:rPr>
                <w:sz w:val="20"/>
                <w:szCs w:val="20"/>
                <w:lang w:val="en-US"/>
              </w:rPr>
            </w:pPr>
            <w:r>
              <w:rPr>
                <w:sz w:val="20"/>
                <w:szCs w:val="20"/>
                <w:lang w:val="en-US"/>
              </w:rPr>
              <w:t>Приватне 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DF42E6" w:rsidRDefault="00BF6016" w:rsidP="00DF42E6">
            <w:pPr>
              <w:rPr>
                <w:sz w:val="20"/>
                <w:szCs w:val="20"/>
                <w:lang w:val="en-US"/>
              </w:rPr>
            </w:pPr>
            <w:r>
              <w:rPr>
                <w:sz w:val="20"/>
                <w:szCs w:val="20"/>
                <w:lang w:val="uk-UA"/>
              </w:rPr>
              <w:t>02002 м. Київ вул. Євгена Сверстюка, буд.11</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BF6016" w:rsidP="00DC6C96">
            <w:pPr>
              <w:rPr>
                <w:sz w:val="20"/>
                <w:szCs w:val="20"/>
                <w:lang w:val="en-US"/>
              </w:rPr>
            </w:pPr>
            <w:r>
              <w:rPr>
                <w:sz w:val="20"/>
                <w:szCs w:val="20"/>
                <w:lang w:val="en-US"/>
              </w:rPr>
              <w:t>14311941</w:t>
            </w:r>
          </w:p>
        </w:tc>
      </w:tr>
      <w:tr w:rsidR="00DC6C96" w:rsidTr="00902454">
        <w:tc>
          <w:tcPr>
            <w:tcW w:w="2791" w:type="pct"/>
            <w:tcMar>
              <w:top w:w="60" w:type="dxa"/>
              <w:left w:w="60" w:type="dxa"/>
              <w:bottom w:w="60" w:type="dxa"/>
              <w:right w:w="60" w:type="dxa"/>
            </w:tcMar>
            <w:vAlign w:val="center"/>
          </w:tcPr>
          <w:p w:rsidR="00DC6C96" w:rsidRPr="00DF42E6" w:rsidRDefault="00531337" w:rsidP="00DE222A">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2209" w:type="pct"/>
            <w:vAlign w:val="center"/>
          </w:tcPr>
          <w:p w:rsidR="00DC6C96" w:rsidRPr="00DF42E6" w:rsidRDefault="00BF6016" w:rsidP="00DC6C96">
            <w:pPr>
              <w:rPr>
                <w:sz w:val="20"/>
                <w:szCs w:val="20"/>
                <w:lang w:val="en-US"/>
              </w:rPr>
            </w:pPr>
            <w:r>
              <w:rPr>
                <w:sz w:val="20"/>
                <w:szCs w:val="20"/>
                <w:lang w:val="en-US"/>
              </w:rPr>
              <w:t>(044)459-00-62</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2209" w:type="pct"/>
            <w:vAlign w:val="center"/>
          </w:tcPr>
          <w:p w:rsidR="00DC6C96" w:rsidRPr="00DF42E6" w:rsidRDefault="00BF6016" w:rsidP="00DC6C96">
            <w:pPr>
              <w:rPr>
                <w:sz w:val="20"/>
                <w:szCs w:val="20"/>
                <w:lang w:val="en-US"/>
              </w:rPr>
            </w:pPr>
            <w:r>
              <w:rPr>
                <w:sz w:val="20"/>
                <w:szCs w:val="20"/>
                <w:lang w:val="en-US"/>
              </w:rPr>
              <w:t>(044)459-00-62</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2209" w:type="pct"/>
            <w:vAlign w:val="center"/>
          </w:tcPr>
          <w:p w:rsidR="00BF6016" w:rsidRDefault="00BF6016"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BF6016" w:rsidRDefault="00BF6016" w:rsidP="00DC6C96">
            <w:pPr>
              <w:rPr>
                <w:sz w:val="20"/>
                <w:szCs w:val="20"/>
                <w:lang w:val="en-US"/>
              </w:rPr>
            </w:pPr>
            <w:r>
              <w:rPr>
                <w:sz w:val="20"/>
                <w:szCs w:val="20"/>
                <w:lang w:val="en-US"/>
              </w:rPr>
              <w:t>21676262</w:t>
            </w:r>
          </w:p>
          <w:p w:rsidR="00BF6016" w:rsidRDefault="00BF6016" w:rsidP="00DC6C96">
            <w:pPr>
              <w:rPr>
                <w:sz w:val="20"/>
                <w:szCs w:val="20"/>
                <w:lang w:val="en-US"/>
              </w:rPr>
            </w:pPr>
            <w:r>
              <w:rPr>
                <w:sz w:val="20"/>
                <w:szCs w:val="20"/>
                <w:lang w:val="en-US"/>
              </w:rPr>
              <w:t>Україна</w:t>
            </w:r>
          </w:p>
          <w:p w:rsidR="00531337" w:rsidRPr="009A60E3" w:rsidRDefault="00BF6016" w:rsidP="00DC6C96">
            <w:pPr>
              <w:rPr>
                <w:sz w:val="20"/>
                <w:szCs w:val="20"/>
                <w:lang w:val="en-US"/>
              </w:rPr>
            </w:pPr>
            <w:r>
              <w:rPr>
                <w:sz w:val="20"/>
                <w:szCs w:val="20"/>
                <w:lang w:val="en-US"/>
              </w:rPr>
              <w:t>DR/00001/APA</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2209" w:type="pct"/>
            <w:vAlign w:val="center"/>
          </w:tcPr>
          <w:p w:rsidR="00BF6016" w:rsidRDefault="00BF6016"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BF6016" w:rsidRDefault="00BF6016" w:rsidP="00DC6C96">
            <w:pPr>
              <w:rPr>
                <w:sz w:val="20"/>
                <w:szCs w:val="20"/>
                <w:lang w:val="en-US"/>
              </w:rPr>
            </w:pPr>
            <w:r>
              <w:rPr>
                <w:sz w:val="20"/>
                <w:szCs w:val="20"/>
                <w:lang w:val="en-US"/>
              </w:rPr>
              <w:t>21676262</w:t>
            </w:r>
          </w:p>
          <w:p w:rsidR="00BF6016" w:rsidRDefault="00BF6016" w:rsidP="00DC6C96">
            <w:pPr>
              <w:rPr>
                <w:sz w:val="20"/>
                <w:szCs w:val="20"/>
                <w:lang w:val="en-US"/>
              </w:rPr>
            </w:pPr>
            <w:r>
              <w:rPr>
                <w:sz w:val="20"/>
                <w:szCs w:val="20"/>
                <w:lang w:val="en-US"/>
              </w:rPr>
              <w:t>Україна</w:t>
            </w:r>
          </w:p>
          <w:p w:rsidR="00C86AFD" w:rsidRPr="00C86AFD" w:rsidRDefault="00BF6016"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E222A" w:rsidRDefault="00D42FB5" w:rsidP="00DE222A">
            <w:pPr>
              <w:pStyle w:val="rvps7"/>
              <w:spacing w:before="150" w:after="150"/>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DE222A" w:rsidRDefault="00DE222A" w:rsidP="00DF42E6">
            <w:pPr>
              <w:rPr>
                <w:b/>
                <w:sz w:val="20"/>
                <w:szCs w:val="20"/>
              </w:rPr>
            </w:pPr>
            <w:r w:rsidRPr="00DE222A">
              <w:rPr>
                <w:rStyle w:val="spanrvts0"/>
                <w:b/>
                <w:sz w:val="20"/>
                <w:szCs w:val="20"/>
                <w:lang w:val="uk" w:eastAsia="uk"/>
              </w:rPr>
              <w:lastRenderedPageBreak/>
              <w:t xml:space="preserve">Інформація розміщена на </w:t>
            </w:r>
            <w:r w:rsidRPr="00DE222A">
              <w:rPr>
                <w:rStyle w:val="spanrvts0"/>
                <w:b/>
                <w:sz w:val="20"/>
                <w:szCs w:val="20"/>
                <w:lang w:val="uk" w:eastAsia="uk"/>
              </w:rPr>
              <w:br/>
              <w:t>власному вебсайті емітента</w:t>
            </w:r>
          </w:p>
        </w:tc>
        <w:tc>
          <w:tcPr>
            <w:tcW w:w="5314" w:type="dxa"/>
            <w:tcMar>
              <w:top w:w="60" w:type="dxa"/>
              <w:left w:w="60" w:type="dxa"/>
              <w:bottom w:w="60" w:type="dxa"/>
              <w:right w:w="60" w:type="dxa"/>
            </w:tcMar>
            <w:vAlign w:val="center"/>
          </w:tcPr>
          <w:p w:rsidR="001714DF" w:rsidRPr="00DF42E6" w:rsidRDefault="00BF6016" w:rsidP="00DC6C96">
            <w:pPr>
              <w:jc w:val="center"/>
              <w:rPr>
                <w:b/>
                <w:sz w:val="20"/>
                <w:szCs w:val="20"/>
              </w:rPr>
            </w:pPr>
            <w:r>
              <w:rPr>
                <w:sz w:val="20"/>
                <w:szCs w:val="20"/>
                <w:lang w:val="en-US"/>
              </w:rPr>
              <w:t>http://vesna.pat.ua/documents/informaciya-dlya-akcioneriv-ta-steikholderiv?doc=104344  http://vesna.pat.ua/documents/informaciya-dlya-akcioneriv-ta-steikholderiv?doc=104345</w:t>
            </w:r>
          </w:p>
        </w:tc>
        <w:tc>
          <w:tcPr>
            <w:tcW w:w="1501" w:type="dxa"/>
            <w:tcMar>
              <w:top w:w="60" w:type="dxa"/>
              <w:left w:w="60" w:type="dxa"/>
              <w:bottom w:w="60" w:type="dxa"/>
              <w:right w:w="60" w:type="dxa"/>
            </w:tcMar>
            <w:vAlign w:val="center"/>
          </w:tcPr>
          <w:p w:rsidR="001714DF" w:rsidRPr="00DF42E6" w:rsidRDefault="00BF6016" w:rsidP="00DC6C96">
            <w:pPr>
              <w:jc w:val="center"/>
              <w:rPr>
                <w:sz w:val="20"/>
                <w:szCs w:val="20"/>
                <w:lang w:val="en-US"/>
              </w:rPr>
            </w:pPr>
            <w:r>
              <w:rPr>
                <w:sz w:val="20"/>
                <w:szCs w:val="20"/>
                <w:lang w:val="en-US"/>
              </w:rPr>
              <w:t>06.05.2024</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501E3A" w:rsidRDefault="00501E3A" w:rsidP="00C86AFD">
      <w:pPr>
        <w:rPr>
          <w:lang w:val="en-US"/>
        </w:rPr>
        <w:sectPr w:rsidR="00501E3A" w:rsidSect="00BF6016">
          <w:pgSz w:w="11906" w:h="16838"/>
          <w:pgMar w:top="363" w:right="567" w:bottom="363" w:left="1417" w:header="708" w:footer="708"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803"/>
      </w:tblGrid>
      <w:tr w:rsidR="00501E3A" w:rsidRPr="00501E3A" w:rsidTr="002329BE">
        <w:trPr>
          <w:trHeight w:val="440"/>
          <w:tblCellSpacing w:w="22" w:type="dxa"/>
        </w:trPr>
        <w:tc>
          <w:tcPr>
            <w:tcW w:w="4931" w:type="pct"/>
          </w:tcPr>
          <w:p w:rsidR="00501E3A" w:rsidRPr="00501E3A" w:rsidRDefault="00501E3A" w:rsidP="00501E3A">
            <w:pPr>
              <w:spacing w:before="100" w:beforeAutospacing="1" w:after="100" w:afterAutospacing="1"/>
              <w:ind w:left="1418"/>
              <w:rPr>
                <w:sz w:val="20"/>
                <w:szCs w:val="20"/>
                <w:lang w:val="uk-UA"/>
              </w:rPr>
            </w:pPr>
            <w:r w:rsidRPr="00501E3A">
              <w:rPr>
                <w:sz w:val="20"/>
                <w:szCs w:val="20"/>
                <w:lang w:val="uk" w:eastAsia="uk"/>
              </w:rPr>
              <w:lastRenderedPageBreak/>
              <w:t xml:space="preserve">Додаток 19 </w:t>
            </w:r>
            <w:r w:rsidRPr="00501E3A">
              <w:rPr>
                <w:sz w:val="20"/>
                <w:szCs w:val="20"/>
                <w:lang w:val="uk" w:eastAsia="uk"/>
              </w:rPr>
              <w:br/>
              <w:t xml:space="preserve">до Положення про розкриття інформації емітентами цінних паперів, а також особами, які надають </w:t>
            </w:r>
            <w:r w:rsidRPr="00501E3A">
              <w:rPr>
                <w:sz w:val="20"/>
                <w:szCs w:val="20"/>
                <w:lang w:val="uk" w:eastAsia="uk"/>
              </w:rPr>
              <w:br/>
              <w:t xml:space="preserve">забезпечення за такими цінними паперами </w:t>
            </w:r>
            <w:r w:rsidRPr="00501E3A">
              <w:rPr>
                <w:sz w:val="20"/>
                <w:szCs w:val="20"/>
                <w:lang w:val="uk" w:eastAsia="uk"/>
              </w:rPr>
              <w:br/>
              <w:t>(підпункт 8 пункт 71)</w:t>
            </w:r>
          </w:p>
        </w:tc>
      </w:tr>
    </w:tbl>
    <w:p w:rsidR="00501E3A" w:rsidRPr="00501E3A" w:rsidRDefault="00501E3A" w:rsidP="00501E3A">
      <w:pPr>
        <w:spacing w:before="100" w:beforeAutospacing="1" w:after="100" w:afterAutospacing="1"/>
        <w:ind w:left="-142"/>
        <w:jc w:val="center"/>
        <w:rPr>
          <w:lang w:val="uk-UA"/>
        </w:rPr>
      </w:pPr>
      <w:r w:rsidRPr="00501E3A">
        <w:rPr>
          <w:sz w:val="20"/>
          <w:szCs w:val="20"/>
          <w:lang w:val="uk-UA"/>
        </w:rPr>
        <w:br w:type="textWrapping" w:clear="all"/>
      </w:r>
      <w:r w:rsidRPr="00501E3A">
        <w:rPr>
          <w:b/>
          <w:sz w:val="28"/>
          <w:szCs w:val="28"/>
          <w:lang w:val="uk" w:eastAsia="uk"/>
        </w:rPr>
        <w:t xml:space="preserve">ВІДОМОСТІ </w:t>
      </w:r>
      <w:r w:rsidRPr="00501E3A">
        <w:rPr>
          <w:b/>
          <w:sz w:val="28"/>
          <w:szCs w:val="28"/>
          <w:lang w:val="uk" w:eastAsia="uk"/>
        </w:rPr>
        <w:br/>
        <w:t>про зміну складу посадових осіб емітента</w:t>
      </w:r>
      <w:r w:rsidRPr="00501E3A">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0"/>
        <w:gridCol w:w="1993"/>
        <w:gridCol w:w="4193"/>
        <w:gridCol w:w="5484"/>
        <w:gridCol w:w="2458"/>
      </w:tblGrid>
      <w:tr w:rsidR="00501E3A" w:rsidRPr="00501E3A" w:rsidTr="002329BE">
        <w:tc>
          <w:tcPr>
            <w:tcW w:w="62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b/>
                <w:sz w:val="20"/>
                <w:szCs w:val="20"/>
                <w:lang w:val="uk-UA"/>
              </w:rPr>
            </w:pPr>
            <w:r w:rsidRPr="00501E3A">
              <w:rPr>
                <w:b/>
                <w:sz w:val="20"/>
                <w:szCs w:val="20"/>
              </w:rPr>
              <w:t>Дата вчинення дії</w:t>
            </w:r>
          </w:p>
        </w:tc>
        <w:tc>
          <w:tcPr>
            <w:tcW w:w="618"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b/>
                <w:sz w:val="20"/>
                <w:szCs w:val="20"/>
                <w:lang w:val="uk-UA"/>
              </w:rPr>
            </w:pPr>
            <w:r w:rsidRPr="00501E3A">
              <w:rPr>
                <w:b/>
                <w:sz w:val="20"/>
                <w:szCs w:val="20"/>
                <w:lang w:val="uk-UA"/>
              </w:rPr>
              <w:t>Зміни (призначено, звільнено, обрано або припинено повноваження)</w:t>
            </w:r>
          </w:p>
        </w:tc>
        <w:tc>
          <w:tcPr>
            <w:tcW w:w="130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b/>
                <w:sz w:val="20"/>
                <w:szCs w:val="20"/>
                <w:lang w:val="uk-UA"/>
              </w:rPr>
            </w:pPr>
            <w:r w:rsidRPr="00501E3A">
              <w:rPr>
                <w:b/>
                <w:sz w:val="20"/>
                <w:szCs w:val="20"/>
                <w:lang w:val="uk-UA"/>
              </w:rPr>
              <w:t>Посада</w:t>
            </w:r>
          </w:p>
        </w:tc>
        <w:tc>
          <w:tcPr>
            <w:tcW w:w="170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b/>
                <w:sz w:val="20"/>
                <w:szCs w:val="20"/>
                <w:lang w:val="uk-UA"/>
              </w:rPr>
            </w:pPr>
            <w:r w:rsidRPr="00501E3A">
              <w:rPr>
                <w:b/>
                <w:sz w:val="20"/>
                <w:szCs w:val="20"/>
                <w:lang w:val="uk" w:eastAsia="uk"/>
              </w:rPr>
              <w:t>Ім’я особи</w:t>
            </w:r>
          </w:p>
        </w:tc>
        <w:tc>
          <w:tcPr>
            <w:tcW w:w="762"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b/>
                <w:sz w:val="20"/>
                <w:szCs w:val="20"/>
                <w:lang w:val="uk-UA"/>
              </w:rPr>
            </w:pPr>
            <w:r w:rsidRPr="00501E3A">
              <w:rPr>
                <w:b/>
                <w:sz w:val="20"/>
                <w:szCs w:val="20"/>
                <w:lang w:val="uk-UA"/>
              </w:rPr>
              <w:t>Розмір частки в статутному капіталі емітента (у відсотках)</w:t>
            </w:r>
          </w:p>
        </w:tc>
      </w:tr>
      <w:tr w:rsidR="00501E3A" w:rsidRPr="00501E3A" w:rsidTr="002329BE">
        <w:tc>
          <w:tcPr>
            <w:tcW w:w="62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b/>
                <w:sz w:val="20"/>
                <w:szCs w:val="20"/>
                <w:lang w:val="uk-UA"/>
              </w:rPr>
            </w:pPr>
            <w:r w:rsidRPr="00501E3A">
              <w:rPr>
                <w:b/>
                <w:sz w:val="20"/>
                <w:szCs w:val="20"/>
                <w:lang w:val="uk-UA"/>
              </w:rPr>
              <w:t>1</w:t>
            </w:r>
          </w:p>
        </w:tc>
        <w:tc>
          <w:tcPr>
            <w:tcW w:w="618"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b/>
                <w:sz w:val="20"/>
                <w:szCs w:val="20"/>
                <w:lang w:val="uk-UA"/>
              </w:rPr>
            </w:pPr>
            <w:r w:rsidRPr="00501E3A">
              <w:rPr>
                <w:b/>
                <w:sz w:val="20"/>
                <w:szCs w:val="20"/>
                <w:lang w:val="uk-UA"/>
              </w:rPr>
              <w:t>2</w:t>
            </w:r>
          </w:p>
        </w:tc>
        <w:tc>
          <w:tcPr>
            <w:tcW w:w="130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b/>
                <w:sz w:val="20"/>
                <w:szCs w:val="20"/>
                <w:lang w:val="uk-UA"/>
              </w:rPr>
            </w:pPr>
            <w:r w:rsidRPr="00501E3A">
              <w:rPr>
                <w:b/>
                <w:sz w:val="20"/>
                <w:szCs w:val="20"/>
                <w:lang w:val="uk-UA"/>
              </w:rPr>
              <w:t>3</w:t>
            </w:r>
          </w:p>
        </w:tc>
        <w:tc>
          <w:tcPr>
            <w:tcW w:w="170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b/>
                <w:sz w:val="20"/>
                <w:szCs w:val="20"/>
                <w:lang w:val="uk-UA"/>
              </w:rPr>
            </w:pPr>
            <w:r w:rsidRPr="00501E3A">
              <w:rPr>
                <w:b/>
                <w:sz w:val="20"/>
                <w:szCs w:val="20"/>
                <w:lang w:val="uk-UA"/>
              </w:rPr>
              <w:t>4</w:t>
            </w:r>
          </w:p>
        </w:tc>
        <w:tc>
          <w:tcPr>
            <w:tcW w:w="762"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b/>
                <w:sz w:val="20"/>
                <w:szCs w:val="20"/>
                <w:lang w:val="uk-UA"/>
              </w:rPr>
            </w:pPr>
            <w:r w:rsidRPr="00501E3A">
              <w:rPr>
                <w:b/>
                <w:sz w:val="20"/>
                <w:szCs w:val="20"/>
                <w:lang w:val="uk-UA"/>
              </w:rPr>
              <w:t>6</w:t>
            </w:r>
          </w:p>
        </w:tc>
      </w:tr>
      <w:tr w:rsidR="00501E3A" w:rsidRPr="00501E3A" w:rsidTr="002329BE">
        <w:tc>
          <w:tcPr>
            <w:tcW w:w="62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03.05.2024</w:t>
            </w:r>
          </w:p>
        </w:tc>
        <w:tc>
          <w:tcPr>
            <w:tcW w:w="618"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припинено повноваження</w:t>
            </w:r>
          </w:p>
        </w:tc>
        <w:tc>
          <w:tcPr>
            <w:tcW w:w="130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Голова наглядової ради</w:t>
            </w:r>
          </w:p>
        </w:tc>
        <w:tc>
          <w:tcPr>
            <w:tcW w:w="170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Патраманський Володимир Васильович</w:t>
            </w:r>
          </w:p>
        </w:tc>
        <w:tc>
          <w:tcPr>
            <w:tcW w:w="762"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1.50000</w:t>
            </w:r>
          </w:p>
        </w:tc>
      </w:tr>
      <w:tr w:rsidR="00501E3A" w:rsidRPr="00501E3A" w:rsidTr="002329BE">
        <w:tc>
          <w:tcPr>
            <w:tcW w:w="5000" w:type="pct"/>
            <w:gridSpan w:val="5"/>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rPr>
                <w:b/>
                <w:sz w:val="20"/>
                <w:szCs w:val="20"/>
                <w:lang w:val="uk-UA"/>
              </w:rPr>
            </w:pPr>
            <w:r w:rsidRPr="00501E3A">
              <w:rPr>
                <w:b/>
                <w:sz w:val="20"/>
                <w:szCs w:val="20"/>
                <w:lang w:val="uk-UA"/>
              </w:rPr>
              <w:t>Додаткова інформація, необхідна для повного і точного розкриття інформації про дію</w:t>
            </w:r>
          </w:p>
        </w:tc>
      </w:tr>
      <w:tr w:rsidR="00501E3A" w:rsidRPr="00501E3A" w:rsidTr="002329BE">
        <w:tc>
          <w:tcPr>
            <w:tcW w:w="5000" w:type="pct"/>
            <w:gridSpan w:val="5"/>
            <w:tcBorders>
              <w:top w:val="outset" w:sz="6" w:space="0" w:color="auto"/>
              <w:left w:val="outset" w:sz="6" w:space="0" w:color="auto"/>
              <w:bottom w:val="outset" w:sz="6" w:space="0" w:color="auto"/>
              <w:right w:val="outset" w:sz="6" w:space="0" w:color="auto"/>
            </w:tcBorders>
          </w:tcPr>
          <w:p w:rsidR="00501E3A" w:rsidRPr="00501E3A" w:rsidRDefault="00501E3A" w:rsidP="00501E3A">
            <w:pPr>
              <w:spacing w:before="100" w:beforeAutospacing="1" w:after="100" w:afterAutospacing="1"/>
              <w:rPr>
                <w:sz w:val="20"/>
                <w:szCs w:val="20"/>
                <w:lang w:val="uk-UA"/>
              </w:rPr>
            </w:pPr>
            <w:r w:rsidRPr="00501E3A">
              <w:rPr>
                <w:sz w:val="20"/>
                <w:szCs w:val="20"/>
                <w:lang w:val="uk-UA"/>
              </w:rPr>
              <w:t>Рішенням дистанційних річних загальних зборів акціонерів ПРИВАТНОГО АКЦІОНЕРНОГО ТОВАРИСТВА «ІНДУСТРІАЛЬНИЙ ПАРК «ВЕСНА» від 03.05.2024 (дата проведення загальних зборів - 24.04.2024) припинено повноваження голови наглядової ради Патраманського Володимира Васильовича у зв’язку з закінченням терміну повноважень, посадова особа перебувала на посаді з 26.04.2019, володіє 1.5%  від статутного капіталу емітента, непогашеної судимості за корисливі та посадові злочини не має.</w:t>
            </w:r>
          </w:p>
        </w:tc>
      </w:tr>
      <w:tr w:rsidR="00501E3A" w:rsidRPr="00501E3A" w:rsidTr="002329BE">
        <w:tc>
          <w:tcPr>
            <w:tcW w:w="62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03.05.2024</w:t>
            </w:r>
          </w:p>
        </w:tc>
        <w:tc>
          <w:tcPr>
            <w:tcW w:w="618"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припинено повноваження</w:t>
            </w:r>
          </w:p>
        </w:tc>
        <w:tc>
          <w:tcPr>
            <w:tcW w:w="130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Член наглядової ради</w:t>
            </w:r>
          </w:p>
        </w:tc>
        <w:tc>
          <w:tcPr>
            <w:tcW w:w="170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Шубiн Олег Едуардович</w:t>
            </w:r>
          </w:p>
        </w:tc>
        <w:tc>
          <w:tcPr>
            <w:tcW w:w="762"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0.00000</w:t>
            </w:r>
          </w:p>
        </w:tc>
      </w:tr>
      <w:tr w:rsidR="00501E3A" w:rsidRPr="00501E3A" w:rsidTr="002329BE">
        <w:tc>
          <w:tcPr>
            <w:tcW w:w="5000" w:type="pct"/>
            <w:gridSpan w:val="5"/>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rPr>
                <w:b/>
                <w:sz w:val="20"/>
                <w:szCs w:val="20"/>
                <w:lang w:val="uk-UA"/>
              </w:rPr>
            </w:pPr>
            <w:r w:rsidRPr="00501E3A">
              <w:rPr>
                <w:b/>
                <w:sz w:val="20"/>
                <w:szCs w:val="20"/>
                <w:lang w:val="uk-UA"/>
              </w:rPr>
              <w:t>Додаткова інформація, необхідна для повного і точного розкриття інформації про дію</w:t>
            </w:r>
          </w:p>
        </w:tc>
      </w:tr>
      <w:tr w:rsidR="00501E3A" w:rsidRPr="00501E3A" w:rsidTr="002329BE">
        <w:tc>
          <w:tcPr>
            <w:tcW w:w="5000" w:type="pct"/>
            <w:gridSpan w:val="5"/>
            <w:tcBorders>
              <w:top w:val="outset" w:sz="6" w:space="0" w:color="auto"/>
              <w:left w:val="outset" w:sz="6" w:space="0" w:color="auto"/>
              <w:bottom w:val="outset" w:sz="6" w:space="0" w:color="auto"/>
              <w:right w:val="outset" w:sz="6" w:space="0" w:color="auto"/>
            </w:tcBorders>
          </w:tcPr>
          <w:p w:rsidR="00501E3A" w:rsidRPr="00501E3A" w:rsidRDefault="00501E3A" w:rsidP="00501E3A">
            <w:pPr>
              <w:spacing w:before="100" w:beforeAutospacing="1" w:after="100" w:afterAutospacing="1"/>
              <w:rPr>
                <w:sz w:val="20"/>
                <w:szCs w:val="20"/>
                <w:lang w:val="uk-UA"/>
              </w:rPr>
            </w:pPr>
            <w:r w:rsidRPr="00501E3A">
              <w:rPr>
                <w:sz w:val="20"/>
                <w:szCs w:val="20"/>
                <w:lang w:val="uk-UA"/>
              </w:rPr>
              <w:t>Рішенням дистанційних річних загальних зборів акціонерів ПРИВАТНОГО АКЦІОНЕРНОГО ТОВАРИСТВА «ІНДУСТРІАЛЬНИЙ ПАРК «ВЕСНА» від 03.05.2024 (дата проведення загальних зборів - 24.04.2024) припинено повноваження члена наглядової ради Шубiна Олега Едуардовича у зв’язку з закінченням терміну повноважень, посадова особа перебувала на посаді з 26.04.2019, не має частки у статутному капіталі емітента, непогашеної судимості за корисливі та посадові злочини не має.</w:t>
            </w:r>
          </w:p>
        </w:tc>
      </w:tr>
      <w:tr w:rsidR="00501E3A" w:rsidRPr="00501E3A" w:rsidTr="002329BE">
        <w:tc>
          <w:tcPr>
            <w:tcW w:w="62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03.05.2024</w:t>
            </w:r>
          </w:p>
        </w:tc>
        <w:tc>
          <w:tcPr>
            <w:tcW w:w="618"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припинено повноваження</w:t>
            </w:r>
          </w:p>
        </w:tc>
        <w:tc>
          <w:tcPr>
            <w:tcW w:w="130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Член наглядової ради</w:t>
            </w:r>
          </w:p>
        </w:tc>
        <w:tc>
          <w:tcPr>
            <w:tcW w:w="170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Гудзенко Вiктор Миколайович</w:t>
            </w:r>
          </w:p>
        </w:tc>
        <w:tc>
          <w:tcPr>
            <w:tcW w:w="762"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0.00000</w:t>
            </w:r>
          </w:p>
        </w:tc>
      </w:tr>
      <w:tr w:rsidR="00501E3A" w:rsidRPr="00501E3A" w:rsidTr="002329BE">
        <w:tc>
          <w:tcPr>
            <w:tcW w:w="5000" w:type="pct"/>
            <w:gridSpan w:val="5"/>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rPr>
                <w:b/>
                <w:sz w:val="20"/>
                <w:szCs w:val="20"/>
                <w:lang w:val="uk-UA"/>
              </w:rPr>
            </w:pPr>
            <w:r w:rsidRPr="00501E3A">
              <w:rPr>
                <w:b/>
                <w:sz w:val="20"/>
                <w:szCs w:val="20"/>
                <w:lang w:val="uk-UA"/>
              </w:rPr>
              <w:t>Додаткова інформація, необхідна для повного і точного розкриття інформації про дію</w:t>
            </w:r>
          </w:p>
        </w:tc>
      </w:tr>
      <w:tr w:rsidR="00501E3A" w:rsidRPr="00501E3A" w:rsidTr="002329BE">
        <w:tc>
          <w:tcPr>
            <w:tcW w:w="5000" w:type="pct"/>
            <w:gridSpan w:val="5"/>
            <w:tcBorders>
              <w:top w:val="outset" w:sz="6" w:space="0" w:color="auto"/>
              <w:left w:val="outset" w:sz="6" w:space="0" w:color="auto"/>
              <w:bottom w:val="outset" w:sz="6" w:space="0" w:color="auto"/>
              <w:right w:val="outset" w:sz="6" w:space="0" w:color="auto"/>
            </w:tcBorders>
          </w:tcPr>
          <w:p w:rsidR="00501E3A" w:rsidRPr="00501E3A" w:rsidRDefault="00501E3A" w:rsidP="00501E3A">
            <w:pPr>
              <w:spacing w:before="100" w:beforeAutospacing="1" w:after="100" w:afterAutospacing="1"/>
              <w:rPr>
                <w:sz w:val="20"/>
                <w:szCs w:val="20"/>
                <w:lang w:val="uk-UA"/>
              </w:rPr>
            </w:pPr>
            <w:r w:rsidRPr="00501E3A">
              <w:rPr>
                <w:sz w:val="20"/>
                <w:szCs w:val="20"/>
                <w:lang w:val="uk-UA"/>
              </w:rPr>
              <w:t>Рішенням дистанційних річних загальних зборів акціонерів ПРИВАТНОГО АКЦІОНЕРНОГО ТОВАРИСТВА «ІНДУСТРІАЛЬНИЙ ПАРК «ВЕСНА» від 03.05.2024 (дата проведення загальних зборів - 24.04.2024) припинено повноваження члена наглядової ради Гудзенко Вiктора Миколайовича у зв’язку з закінченням терміну повноважень, посадова особа перебувала на посаді з 26.04.2019, не має частки у статутному капіталі емітента, непогашеної судимості за корисливі та посадові злочини не має.</w:t>
            </w:r>
          </w:p>
        </w:tc>
      </w:tr>
      <w:tr w:rsidR="00501E3A" w:rsidRPr="00501E3A" w:rsidTr="002329BE">
        <w:tc>
          <w:tcPr>
            <w:tcW w:w="62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03.05.2024</w:t>
            </w:r>
          </w:p>
        </w:tc>
        <w:tc>
          <w:tcPr>
            <w:tcW w:w="618"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припинено повноваження</w:t>
            </w:r>
          </w:p>
        </w:tc>
        <w:tc>
          <w:tcPr>
            <w:tcW w:w="130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Голова ревізійної комісії</w:t>
            </w:r>
          </w:p>
        </w:tc>
        <w:tc>
          <w:tcPr>
            <w:tcW w:w="170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Рубанова Валентина Олексiївна</w:t>
            </w:r>
          </w:p>
        </w:tc>
        <w:tc>
          <w:tcPr>
            <w:tcW w:w="762"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0.00000</w:t>
            </w:r>
          </w:p>
        </w:tc>
      </w:tr>
      <w:tr w:rsidR="00501E3A" w:rsidRPr="00501E3A" w:rsidTr="002329BE">
        <w:tc>
          <w:tcPr>
            <w:tcW w:w="5000" w:type="pct"/>
            <w:gridSpan w:val="5"/>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rPr>
                <w:b/>
                <w:sz w:val="20"/>
                <w:szCs w:val="20"/>
                <w:lang w:val="uk-UA"/>
              </w:rPr>
            </w:pPr>
            <w:r w:rsidRPr="00501E3A">
              <w:rPr>
                <w:b/>
                <w:sz w:val="20"/>
                <w:szCs w:val="20"/>
                <w:lang w:val="uk-UA"/>
              </w:rPr>
              <w:t>Додаткова інформація, необхідна для повного і точного розкриття інформації про дію</w:t>
            </w:r>
          </w:p>
        </w:tc>
      </w:tr>
      <w:tr w:rsidR="00501E3A" w:rsidRPr="00501E3A" w:rsidTr="002329BE">
        <w:tc>
          <w:tcPr>
            <w:tcW w:w="5000" w:type="pct"/>
            <w:gridSpan w:val="5"/>
            <w:tcBorders>
              <w:top w:val="outset" w:sz="6" w:space="0" w:color="auto"/>
              <w:left w:val="outset" w:sz="6" w:space="0" w:color="auto"/>
              <w:bottom w:val="outset" w:sz="6" w:space="0" w:color="auto"/>
              <w:right w:val="outset" w:sz="6" w:space="0" w:color="auto"/>
            </w:tcBorders>
          </w:tcPr>
          <w:p w:rsidR="00501E3A" w:rsidRPr="00501E3A" w:rsidRDefault="00501E3A" w:rsidP="00501E3A">
            <w:pPr>
              <w:spacing w:before="100" w:beforeAutospacing="1" w:after="100" w:afterAutospacing="1"/>
              <w:rPr>
                <w:sz w:val="20"/>
                <w:szCs w:val="20"/>
                <w:lang w:val="uk-UA"/>
              </w:rPr>
            </w:pPr>
            <w:r w:rsidRPr="00501E3A">
              <w:rPr>
                <w:sz w:val="20"/>
                <w:szCs w:val="20"/>
                <w:lang w:val="uk-UA"/>
              </w:rPr>
              <w:t>Рішенням дистанційних річних загальних зборів акціонерів ПРИВАТНОГО АКЦІОНЕРНОГО ТОВАРИСТВА «ІНДУСТРІАЛЬНИЙ ПАРК «ВЕСНА» від 03.05.2024 (дата проведення загальних зборів - 24.04.2024)  припинено повноваження голови ревізійної комісії Рубанової Валентини Олексiївни у звязку з припиненням існування органу згідно статуту, посадова особа перебувала на посаді з 26.04.2019, не має частки у статутному капіталі емітента, непогашеної судимості за корисливі та посадові злочини не має.</w:t>
            </w:r>
          </w:p>
        </w:tc>
      </w:tr>
      <w:tr w:rsidR="00501E3A" w:rsidRPr="00501E3A" w:rsidTr="002329BE">
        <w:tc>
          <w:tcPr>
            <w:tcW w:w="62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03.05.2024</w:t>
            </w:r>
          </w:p>
        </w:tc>
        <w:tc>
          <w:tcPr>
            <w:tcW w:w="618"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припинено повноваження</w:t>
            </w:r>
          </w:p>
        </w:tc>
        <w:tc>
          <w:tcPr>
            <w:tcW w:w="130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Член ревізійної комісії</w:t>
            </w:r>
          </w:p>
        </w:tc>
        <w:tc>
          <w:tcPr>
            <w:tcW w:w="170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Соломiна Наталiя Михайлiвна</w:t>
            </w:r>
          </w:p>
        </w:tc>
        <w:tc>
          <w:tcPr>
            <w:tcW w:w="762"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0.00000</w:t>
            </w:r>
          </w:p>
        </w:tc>
      </w:tr>
      <w:tr w:rsidR="00501E3A" w:rsidRPr="00501E3A" w:rsidTr="002329BE">
        <w:tc>
          <w:tcPr>
            <w:tcW w:w="5000" w:type="pct"/>
            <w:gridSpan w:val="5"/>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rPr>
                <w:b/>
                <w:sz w:val="20"/>
                <w:szCs w:val="20"/>
                <w:lang w:val="uk-UA"/>
              </w:rPr>
            </w:pPr>
            <w:r w:rsidRPr="00501E3A">
              <w:rPr>
                <w:b/>
                <w:sz w:val="20"/>
                <w:szCs w:val="20"/>
                <w:lang w:val="uk-UA"/>
              </w:rPr>
              <w:lastRenderedPageBreak/>
              <w:t>Додаткова інформація, необхідна для повного і точного розкриття інформації про дію</w:t>
            </w:r>
          </w:p>
        </w:tc>
      </w:tr>
      <w:tr w:rsidR="00501E3A" w:rsidRPr="00501E3A" w:rsidTr="002329BE">
        <w:tc>
          <w:tcPr>
            <w:tcW w:w="5000" w:type="pct"/>
            <w:gridSpan w:val="5"/>
            <w:tcBorders>
              <w:top w:val="outset" w:sz="6" w:space="0" w:color="auto"/>
              <w:left w:val="outset" w:sz="6" w:space="0" w:color="auto"/>
              <w:bottom w:val="outset" w:sz="6" w:space="0" w:color="auto"/>
              <w:right w:val="outset" w:sz="6" w:space="0" w:color="auto"/>
            </w:tcBorders>
          </w:tcPr>
          <w:p w:rsidR="00501E3A" w:rsidRPr="00501E3A" w:rsidRDefault="00501E3A" w:rsidP="00501E3A">
            <w:pPr>
              <w:spacing w:before="100" w:beforeAutospacing="1" w:after="100" w:afterAutospacing="1"/>
              <w:rPr>
                <w:sz w:val="20"/>
                <w:szCs w:val="20"/>
                <w:lang w:val="uk-UA"/>
              </w:rPr>
            </w:pPr>
            <w:r w:rsidRPr="00501E3A">
              <w:rPr>
                <w:sz w:val="20"/>
                <w:szCs w:val="20"/>
                <w:lang w:val="uk-UA"/>
              </w:rPr>
              <w:t>Рішенням дистанційних річних загальних зборів акціонерів ПРИВАТНОГО АКЦІОНЕРНОГО ТОВАРИСТВА «ІНДУСТРІАЛЬНИЙ ПАРК «ВЕСНА» від 03.05.2024 (дата проведення загальних зборів - 24.04.2024)  припинено повноваження члена ревізійної комісії Соломiної Наталi Михайлiвни  у звязку з припиненням існування органу згідно статуту, посадова особа перебувала на посаді з 26.04.2019, не має частки у статутному капіталі емітента, непогашеної судимості за корисливі та посадові злочини не має.</w:t>
            </w:r>
          </w:p>
        </w:tc>
      </w:tr>
      <w:tr w:rsidR="00501E3A" w:rsidRPr="00501E3A" w:rsidTr="002329BE">
        <w:tc>
          <w:tcPr>
            <w:tcW w:w="62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03.05.2024</w:t>
            </w:r>
          </w:p>
        </w:tc>
        <w:tc>
          <w:tcPr>
            <w:tcW w:w="618"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обрано</w:t>
            </w:r>
          </w:p>
        </w:tc>
        <w:tc>
          <w:tcPr>
            <w:tcW w:w="130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Член наглядової ради</w:t>
            </w:r>
          </w:p>
        </w:tc>
        <w:tc>
          <w:tcPr>
            <w:tcW w:w="170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Патраманський Володимир Васильович</w:t>
            </w:r>
          </w:p>
        </w:tc>
        <w:tc>
          <w:tcPr>
            <w:tcW w:w="762"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1.50000</w:t>
            </w:r>
          </w:p>
        </w:tc>
      </w:tr>
      <w:tr w:rsidR="00501E3A" w:rsidRPr="00501E3A" w:rsidTr="002329BE">
        <w:tc>
          <w:tcPr>
            <w:tcW w:w="5000" w:type="pct"/>
            <w:gridSpan w:val="5"/>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rPr>
                <w:b/>
                <w:sz w:val="20"/>
                <w:szCs w:val="20"/>
                <w:lang w:val="uk-UA"/>
              </w:rPr>
            </w:pPr>
            <w:r w:rsidRPr="00501E3A">
              <w:rPr>
                <w:b/>
                <w:sz w:val="20"/>
                <w:szCs w:val="20"/>
                <w:lang w:val="uk-UA"/>
              </w:rPr>
              <w:t>Додаткова інформація, необхідна для повного і точного розкриття інформації про дію</w:t>
            </w:r>
          </w:p>
        </w:tc>
      </w:tr>
      <w:tr w:rsidR="00501E3A" w:rsidRPr="00501E3A" w:rsidTr="002329BE">
        <w:tc>
          <w:tcPr>
            <w:tcW w:w="5000" w:type="pct"/>
            <w:gridSpan w:val="5"/>
            <w:tcBorders>
              <w:top w:val="outset" w:sz="6" w:space="0" w:color="auto"/>
              <w:left w:val="outset" w:sz="6" w:space="0" w:color="auto"/>
              <w:bottom w:val="outset" w:sz="6" w:space="0" w:color="auto"/>
              <w:right w:val="outset" w:sz="6" w:space="0" w:color="auto"/>
            </w:tcBorders>
          </w:tcPr>
          <w:p w:rsidR="00501E3A" w:rsidRPr="00501E3A" w:rsidRDefault="00501E3A" w:rsidP="00501E3A">
            <w:pPr>
              <w:spacing w:before="100" w:beforeAutospacing="1" w:after="100" w:afterAutospacing="1"/>
              <w:rPr>
                <w:sz w:val="20"/>
                <w:szCs w:val="20"/>
                <w:lang w:val="uk-UA"/>
              </w:rPr>
            </w:pPr>
            <w:r w:rsidRPr="00501E3A">
              <w:rPr>
                <w:sz w:val="20"/>
                <w:szCs w:val="20"/>
                <w:lang w:val="uk-UA"/>
              </w:rPr>
              <w:t>Рішенням дистанційних річних загальних зборів акціонерів ПРИВАТНОГО АКЦІОНЕРНОГО ТОВАРИСТВА «ІНДУСТРІАЛЬНИЙ ПАРК «ВЕСНА» від 03.05.2024 (дата проведення загальних зборів - 24.04.2024)  обрано членом наглядової ради Патраманського Володимира Васильовича, посадову особу обрано на 3 роки, протягом останніх 5 років обіймав посаду – директора, директора з економіки, голови наглядової ради, володіє 1,5%  від статутного капіталу емітента (акціонер), непогашеної судимості за корисливі та посадові злочини не має.</w:t>
            </w:r>
          </w:p>
        </w:tc>
      </w:tr>
      <w:tr w:rsidR="00501E3A" w:rsidRPr="00501E3A" w:rsidTr="002329BE">
        <w:tc>
          <w:tcPr>
            <w:tcW w:w="62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03.05.2024</w:t>
            </w:r>
          </w:p>
        </w:tc>
        <w:tc>
          <w:tcPr>
            <w:tcW w:w="618"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обрано</w:t>
            </w:r>
          </w:p>
        </w:tc>
        <w:tc>
          <w:tcPr>
            <w:tcW w:w="130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Член наглядової ради</w:t>
            </w:r>
          </w:p>
        </w:tc>
        <w:tc>
          <w:tcPr>
            <w:tcW w:w="170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Шубiн Олег Едуардович</w:t>
            </w:r>
          </w:p>
        </w:tc>
        <w:tc>
          <w:tcPr>
            <w:tcW w:w="762"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0.00000</w:t>
            </w:r>
          </w:p>
        </w:tc>
      </w:tr>
      <w:tr w:rsidR="00501E3A" w:rsidRPr="00501E3A" w:rsidTr="002329BE">
        <w:tc>
          <w:tcPr>
            <w:tcW w:w="5000" w:type="pct"/>
            <w:gridSpan w:val="5"/>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rPr>
                <w:b/>
                <w:sz w:val="20"/>
                <w:szCs w:val="20"/>
                <w:lang w:val="uk-UA"/>
              </w:rPr>
            </w:pPr>
            <w:r w:rsidRPr="00501E3A">
              <w:rPr>
                <w:b/>
                <w:sz w:val="20"/>
                <w:szCs w:val="20"/>
                <w:lang w:val="uk-UA"/>
              </w:rPr>
              <w:t>Додаткова інформація, необхідна для повного і точного розкриття інформації про дію</w:t>
            </w:r>
          </w:p>
        </w:tc>
      </w:tr>
      <w:tr w:rsidR="00501E3A" w:rsidRPr="00501E3A" w:rsidTr="002329BE">
        <w:tc>
          <w:tcPr>
            <w:tcW w:w="5000" w:type="pct"/>
            <w:gridSpan w:val="5"/>
            <w:tcBorders>
              <w:top w:val="outset" w:sz="6" w:space="0" w:color="auto"/>
              <w:left w:val="outset" w:sz="6" w:space="0" w:color="auto"/>
              <w:bottom w:val="outset" w:sz="6" w:space="0" w:color="auto"/>
              <w:right w:val="outset" w:sz="6" w:space="0" w:color="auto"/>
            </w:tcBorders>
          </w:tcPr>
          <w:p w:rsidR="00501E3A" w:rsidRPr="00501E3A" w:rsidRDefault="00501E3A" w:rsidP="00501E3A">
            <w:pPr>
              <w:spacing w:before="100" w:beforeAutospacing="1" w:after="100" w:afterAutospacing="1"/>
              <w:rPr>
                <w:sz w:val="20"/>
                <w:szCs w:val="20"/>
                <w:lang w:val="uk-UA"/>
              </w:rPr>
            </w:pPr>
            <w:r w:rsidRPr="00501E3A">
              <w:rPr>
                <w:sz w:val="20"/>
                <w:szCs w:val="20"/>
                <w:lang w:val="uk-UA"/>
              </w:rPr>
              <w:t>Рішенням дистанційних річних загальних зборів акціонерів ПРИВАТНОГО АКЦІОНЕРНОГО ТОВАРИСТВА «ІНДУСТРІАЛЬНИЙ ПАРК «ВЕСНА» від 03.05.2024 (дата проведення загальних зборів - 24.04.2024)  обрано членом наглядової ради Шубiна Олега Едуардовича, посадову особу обрано на 3 роки, протягом останніх 5 років обіймав посаду – директора, члена наглядової ради,  не має частки у статутному капіталі емітента, є представником акціонера ТОВ «КРЕДО-АКТИВ», який володіє 74,3% від статутного капіталу емітента, непогашеної судимості за корисливі та посадові злочини не має.</w:t>
            </w:r>
          </w:p>
        </w:tc>
      </w:tr>
      <w:tr w:rsidR="00501E3A" w:rsidRPr="00501E3A" w:rsidTr="002329BE">
        <w:tc>
          <w:tcPr>
            <w:tcW w:w="62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03.05.2024</w:t>
            </w:r>
          </w:p>
        </w:tc>
        <w:tc>
          <w:tcPr>
            <w:tcW w:w="618"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обрано</w:t>
            </w:r>
          </w:p>
        </w:tc>
        <w:tc>
          <w:tcPr>
            <w:tcW w:w="130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Член наглядової ради</w:t>
            </w:r>
          </w:p>
        </w:tc>
        <w:tc>
          <w:tcPr>
            <w:tcW w:w="170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Гудзенко Вiктор Миколайович</w:t>
            </w:r>
          </w:p>
        </w:tc>
        <w:tc>
          <w:tcPr>
            <w:tcW w:w="762"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0.00000</w:t>
            </w:r>
          </w:p>
        </w:tc>
      </w:tr>
      <w:tr w:rsidR="00501E3A" w:rsidRPr="00501E3A" w:rsidTr="002329BE">
        <w:tc>
          <w:tcPr>
            <w:tcW w:w="5000" w:type="pct"/>
            <w:gridSpan w:val="5"/>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rPr>
                <w:b/>
                <w:sz w:val="20"/>
                <w:szCs w:val="20"/>
                <w:lang w:val="uk-UA"/>
              </w:rPr>
            </w:pPr>
            <w:r w:rsidRPr="00501E3A">
              <w:rPr>
                <w:b/>
                <w:sz w:val="20"/>
                <w:szCs w:val="20"/>
                <w:lang w:val="uk-UA"/>
              </w:rPr>
              <w:t>Додаткова інформація, необхідна для повного і точного розкриття інформації про дію</w:t>
            </w:r>
          </w:p>
        </w:tc>
      </w:tr>
      <w:tr w:rsidR="00501E3A" w:rsidRPr="00501E3A" w:rsidTr="002329BE">
        <w:tc>
          <w:tcPr>
            <w:tcW w:w="5000" w:type="pct"/>
            <w:gridSpan w:val="5"/>
            <w:tcBorders>
              <w:top w:val="outset" w:sz="6" w:space="0" w:color="auto"/>
              <w:left w:val="outset" w:sz="6" w:space="0" w:color="auto"/>
              <w:bottom w:val="outset" w:sz="6" w:space="0" w:color="auto"/>
              <w:right w:val="outset" w:sz="6" w:space="0" w:color="auto"/>
            </w:tcBorders>
          </w:tcPr>
          <w:p w:rsidR="00501E3A" w:rsidRPr="00501E3A" w:rsidRDefault="00501E3A" w:rsidP="00501E3A">
            <w:pPr>
              <w:spacing w:before="100" w:beforeAutospacing="1" w:after="100" w:afterAutospacing="1"/>
              <w:rPr>
                <w:sz w:val="20"/>
                <w:szCs w:val="20"/>
                <w:lang w:val="uk-UA"/>
              </w:rPr>
            </w:pPr>
            <w:r w:rsidRPr="00501E3A">
              <w:rPr>
                <w:sz w:val="20"/>
                <w:szCs w:val="20"/>
                <w:lang w:val="uk-UA"/>
              </w:rPr>
              <w:t>Рішенням дистанційних річних загальних зборів акціонерів ПРИВАТНОГО АКЦІОНЕРНОГО ТОВАРИСТВА «ІНДУСТРІАЛЬНИЙ ПАРК «ВЕСНА» від 03.05.2024 (дата проведення загальних зборів - 24.04.2024)  обрано членом наглядової ради Гудзенко Вiктора Миколайовича, посадову особу обрано на 3 роки, протягом останніх 5 років обіймав посаду – менеджера, члена наглядової ради,  не має частки у статутному капіталі емітента, є представником акціонера ТОВ «КРЕДО-АКТИВ», який володіє 74,3% від статутного капіталу емітента, непогашеної судимості за корисливі та посадові злочини не має.</w:t>
            </w:r>
          </w:p>
        </w:tc>
      </w:tr>
      <w:tr w:rsidR="00501E3A" w:rsidRPr="00501E3A" w:rsidTr="002329BE">
        <w:tc>
          <w:tcPr>
            <w:tcW w:w="62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03.05.2024</w:t>
            </w:r>
          </w:p>
        </w:tc>
        <w:tc>
          <w:tcPr>
            <w:tcW w:w="618"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обрано</w:t>
            </w:r>
          </w:p>
        </w:tc>
        <w:tc>
          <w:tcPr>
            <w:tcW w:w="130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Голова наглядової ради</w:t>
            </w:r>
          </w:p>
        </w:tc>
        <w:tc>
          <w:tcPr>
            <w:tcW w:w="1700"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Патраманський Володимир Васильович</w:t>
            </w:r>
          </w:p>
        </w:tc>
        <w:tc>
          <w:tcPr>
            <w:tcW w:w="762" w:type="pct"/>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jc w:val="center"/>
              <w:rPr>
                <w:sz w:val="20"/>
                <w:szCs w:val="20"/>
                <w:lang w:val="uk-UA"/>
              </w:rPr>
            </w:pPr>
            <w:r w:rsidRPr="00501E3A">
              <w:rPr>
                <w:sz w:val="20"/>
                <w:szCs w:val="20"/>
                <w:lang w:val="uk-UA"/>
              </w:rPr>
              <w:t>1.50000</w:t>
            </w:r>
          </w:p>
        </w:tc>
      </w:tr>
      <w:tr w:rsidR="00501E3A" w:rsidRPr="00501E3A" w:rsidTr="002329BE">
        <w:tc>
          <w:tcPr>
            <w:tcW w:w="5000" w:type="pct"/>
            <w:gridSpan w:val="5"/>
            <w:tcBorders>
              <w:top w:val="outset" w:sz="6" w:space="0" w:color="auto"/>
              <w:left w:val="outset" w:sz="6" w:space="0" w:color="auto"/>
              <w:bottom w:val="outset" w:sz="6" w:space="0" w:color="auto"/>
              <w:right w:val="outset" w:sz="6" w:space="0" w:color="auto"/>
            </w:tcBorders>
            <w:vAlign w:val="center"/>
          </w:tcPr>
          <w:p w:rsidR="00501E3A" w:rsidRPr="00501E3A" w:rsidRDefault="00501E3A" w:rsidP="00501E3A">
            <w:pPr>
              <w:spacing w:before="100" w:beforeAutospacing="1" w:after="100" w:afterAutospacing="1"/>
              <w:rPr>
                <w:b/>
                <w:sz w:val="20"/>
                <w:szCs w:val="20"/>
                <w:lang w:val="uk-UA"/>
              </w:rPr>
            </w:pPr>
            <w:r w:rsidRPr="00501E3A">
              <w:rPr>
                <w:b/>
                <w:sz w:val="20"/>
                <w:szCs w:val="20"/>
                <w:lang w:val="uk-UA"/>
              </w:rPr>
              <w:t>Додаткова інформація, необхідна для повного і точного розкриття інформації про дію</w:t>
            </w:r>
          </w:p>
        </w:tc>
      </w:tr>
      <w:tr w:rsidR="00501E3A" w:rsidRPr="00501E3A" w:rsidTr="002329BE">
        <w:tc>
          <w:tcPr>
            <w:tcW w:w="5000" w:type="pct"/>
            <w:gridSpan w:val="5"/>
            <w:tcBorders>
              <w:top w:val="outset" w:sz="6" w:space="0" w:color="auto"/>
              <w:left w:val="outset" w:sz="6" w:space="0" w:color="auto"/>
              <w:bottom w:val="outset" w:sz="6" w:space="0" w:color="auto"/>
              <w:right w:val="outset" w:sz="6" w:space="0" w:color="auto"/>
            </w:tcBorders>
          </w:tcPr>
          <w:p w:rsidR="00501E3A" w:rsidRPr="00501E3A" w:rsidRDefault="00501E3A" w:rsidP="0043346E">
            <w:pPr>
              <w:spacing w:before="100" w:beforeAutospacing="1" w:after="100" w:afterAutospacing="1"/>
              <w:rPr>
                <w:sz w:val="20"/>
                <w:szCs w:val="20"/>
                <w:lang w:val="uk-UA"/>
              </w:rPr>
            </w:pPr>
            <w:r w:rsidRPr="00501E3A">
              <w:rPr>
                <w:sz w:val="20"/>
                <w:szCs w:val="20"/>
                <w:lang w:val="uk-UA"/>
              </w:rPr>
              <w:t>Рішенням Наглядової ради ПРИВАТНОГО АКЦІОНЕРНОГО ТОВАРИСТВА «ІНДУСТРІАЛЬНИЙ ПАРК «ВЕСНА» від 03.05.2024 обрано головою наглядової ради Патраманського Володимира Васильовича, посадову особу обрано на 3 роки, протягом останніх 5 років обіймав посаду – директора, директора з економіки, голови наглядової ради, володіє 1,5%  від статутного капіталу емітента (акціонер), непогашеної судимості за корисливі та посадові злочини не має.</w:t>
            </w:r>
            <w:bookmarkStart w:id="1" w:name="_GoBack"/>
            <w:bookmarkEnd w:id="1"/>
          </w:p>
        </w:tc>
      </w:tr>
    </w:tbl>
    <w:p w:rsidR="00501E3A" w:rsidRPr="00501E3A" w:rsidRDefault="00501E3A" w:rsidP="00501E3A">
      <w:pPr>
        <w:rPr>
          <w:lang w:val="en-US"/>
        </w:rPr>
      </w:pPr>
    </w:p>
    <w:p w:rsidR="003C4C1A" w:rsidRDefault="003C4C1A" w:rsidP="00C86AFD">
      <w:pPr>
        <w:rPr>
          <w:lang w:val="en-US"/>
        </w:rPr>
      </w:pPr>
    </w:p>
    <w:sectPr w:rsidR="003C4C1A" w:rsidSect="00501E3A">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016"/>
    <w:rsid w:val="00020BCB"/>
    <w:rsid w:val="001714DF"/>
    <w:rsid w:val="00244204"/>
    <w:rsid w:val="002D6506"/>
    <w:rsid w:val="003275D1"/>
    <w:rsid w:val="00375E69"/>
    <w:rsid w:val="003C4C1A"/>
    <w:rsid w:val="004263EB"/>
    <w:rsid w:val="0043346E"/>
    <w:rsid w:val="0044001B"/>
    <w:rsid w:val="004E61FF"/>
    <w:rsid w:val="00501E3A"/>
    <w:rsid w:val="00531337"/>
    <w:rsid w:val="006C6B5C"/>
    <w:rsid w:val="007E37D1"/>
    <w:rsid w:val="007F4094"/>
    <w:rsid w:val="007F5510"/>
    <w:rsid w:val="008F2886"/>
    <w:rsid w:val="00902454"/>
    <w:rsid w:val="009A60E3"/>
    <w:rsid w:val="009F2C05"/>
    <w:rsid w:val="00A372E3"/>
    <w:rsid w:val="00B71BC8"/>
    <w:rsid w:val="00BF6016"/>
    <w:rsid w:val="00C27ADC"/>
    <w:rsid w:val="00C71280"/>
    <w:rsid w:val="00C86AFD"/>
    <w:rsid w:val="00CD55EE"/>
    <w:rsid w:val="00D055A7"/>
    <w:rsid w:val="00D42B2D"/>
    <w:rsid w:val="00D42FB5"/>
    <w:rsid w:val="00DC6C96"/>
    <w:rsid w:val="00DE222A"/>
    <w:rsid w:val="00DF42E6"/>
    <w:rsid w:val="00E209DB"/>
    <w:rsid w:val="00E86FF9"/>
    <w:rsid w:val="00F02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CF832E-9C90-4628-AF85-30C22E7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_&#1052;&#1040;&#1056;&#1043;&#1054;\&#1054;&#1058;&#1063;&#1045;&#1058;&#1067;\&#1054;&#1057;&#1054;&#1041;&#1051;&#1048;&#1042;&#1040;%202020\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50FEB-C89E-4950-A9A0-126D29A1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0</TotalTime>
  <Pages>4</Pages>
  <Words>1391</Words>
  <Characters>7933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9306</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Пользователь Windows</dc:creator>
  <cp:keywords/>
  <cp:lastModifiedBy>Пользователь Windows</cp:lastModifiedBy>
  <cp:revision>2</cp:revision>
  <cp:lastPrinted>2013-07-11T13:29:00Z</cp:lastPrinted>
  <dcterms:created xsi:type="dcterms:W3CDTF">2024-05-06T16:32:00Z</dcterms:created>
  <dcterms:modified xsi:type="dcterms:W3CDTF">2024-05-06T16:32:00Z</dcterms:modified>
</cp:coreProperties>
</file>